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A65F7" w14:textId="77777777" w:rsidR="00DA1604" w:rsidRDefault="00DA1604">
      <w:pPr>
        <w:spacing w:after="80"/>
        <w:jc w:val="center"/>
        <w:rPr>
          <w:b/>
          <w:bCs/>
          <w:color w:val="1F3864"/>
          <w:sz w:val="32"/>
          <w:szCs w:val="32"/>
        </w:rPr>
      </w:pPr>
    </w:p>
    <w:p w14:paraId="1CBC2540" w14:textId="77777777" w:rsidR="00DA1604" w:rsidRDefault="00DA1604">
      <w:pPr>
        <w:spacing w:after="80"/>
        <w:jc w:val="center"/>
        <w:rPr>
          <w:b/>
          <w:bCs/>
          <w:color w:val="1F3864"/>
          <w:sz w:val="32"/>
          <w:szCs w:val="32"/>
        </w:rPr>
      </w:pPr>
    </w:p>
    <w:p w14:paraId="75D54EAE" w14:textId="4D5DA628" w:rsidR="00364573" w:rsidRDefault="00000000">
      <w:pPr>
        <w:spacing w:after="80"/>
        <w:jc w:val="center"/>
      </w:pPr>
      <w:r>
        <w:rPr>
          <w:b/>
          <w:bCs/>
          <w:color w:val="1F3864"/>
          <w:sz w:val="32"/>
          <w:szCs w:val="32"/>
        </w:rPr>
        <w:t>ZAŁĄCZNIK NR 3 — OŚWIADCZENIE OPIEKUNA SPÓŁDZIELNI</w:t>
      </w:r>
    </w:p>
    <w:p w14:paraId="13385DF4" w14:textId="77777777" w:rsidR="00364573" w:rsidRDefault="00000000">
      <w:pPr>
        <w:pBdr>
          <w:bottom w:val="single" w:sz="6" w:space="8" w:color="1F3864"/>
        </w:pBdr>
        <w:spacing w:after="320"/>
        <w:jc w:val="center"/>
      </w:pPr>
      <w:r>
        <w:rPr>
          <w:color w:val="555555"/>
        </w:rPr>
        <w:t>Konkurs „Przyszłość naszej spółdzielni”</w:t>
      </w:r>
    </w:p>
    <w:p w14:paraId="74790D1D" w14:textId="77777777" w:rsidR="00364573" w:rsidRDefault="00000000">
      <w:pPr>
        <w:spacing w:before="200" w:after="100"/>
      </w:pPr>
      <w:r>
        <w:rPr>
          <w:b/>
          <w:bCs/>
          <w:color w:val="1F3864"/>
          <w:sz w:val="28"/>
          <w:szCs w:val="28"/>
        </w:rPr>
        <w:t>Część A. Dane laureata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346"/>
      </w:tblGrid>
      <w:tr w:rsidR="00364573" w14:paraId="6689ACED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F90992" w14:textId="77777777" w:rsidR="00364573" w:rsidRDefault="00000000">
            <w:r>
              <w:t>Nazwa spółdzielni uczniowskiej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F0FF95" w14:textId="77777777" w:rsidR="00364573" w:rsidRDefault="00364573"/>
        </w:tc>
      </w:tr>
      <w:tr w:rsidR="00364573" w14:paraId="2C255EEA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BBE9F9" w14:textId="77777777" w:rsidR="00364573" w:rsidRDefault="00000000">
            <w:r>
              <w:t>Pełna nazwa i adres szkoły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0BC22F" w14:textId="77777777" w:rsidR="00364573" w:rsidRDefault="00364573"/>
        </w:tc>
      </w:tr>
      <w:tr w:rsidR="00364573" w14:paraId="17ECE62C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B708AE" w14:textId="77777777" w:rsidR="00364573" w:rsidRDefault="00000000">
            <w:r>
              <w:t>Imię i nazwisko opiekuna spółdzielni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D4D499" w14:textId="77777777" w:rsidR="00364573" w:rsidRDefault="00364573"/>
        </w:tc>
      </w:tr>
      <w:tr w:rsidR="00364573" w14:paraId="20296D40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46F1BC" w14:textId="77777777" w:rsidR="00364573" w:rsidRDefault="00000000">
            <w:r>
              <w:t>Adres e-mail, na który ma zostać przesłany voucher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B4ABA4" w14:textId="77777777" w:rsidR="00364573" w:rsidRDefault="00364573"/>
        </w:tc>
      </w:tr>
      <w:tr w:rsidR="00364573" w14:paraId="50DF3D6A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50EC57" w14:textId="77777777" w:rsidR="00364573" w:rsidRDefault="00000000">
            <w:r>
              <w:t>Numer telefonu kontaktowego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87B95E" w14:textId="77777777" w:rsidR="00364573" w:rsidRDefault="00364573"/>
        </w:tc>
      </w:tr>
      <w:tr w:rsidR="00364573" w14:paraId="396A288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F1F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43E580" w14:textId="77777777" w:rsidR="00364573" w:rsidRDefault="00000000">
            <w:r>
              <w:t>Przyznana nagroda</w:t>
            </w:r>
          </w:p>
        </w:tc>
        <w:tc>
          <w:tcPr>
            <w:tcW w:w="6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C818C0" w14:textId="77777777" w:rsidR="00364573" w:rsidRDefault="00000000">
            <w:proofErr w:type="gramStart"/>
            <w:r>
              <w:t>☐  nagroda</w:t>
            </w:r>
            <w:proofErr w:type="gramEnd"/>
            <w:r>
              <w:t xml:space="preserve"> główna – 1 000 zł     ☐  wyróżnienie – 600 zł</w:t>
            </w:r>
          </w:p>
        </w:tc>
      </w:tr>
    </w:tbl>
    <w:p w14:paraId="38A1DEBF" w14:textId="77777777" w:rsidR="00364573" w:rsidRDefault="00000000">
      <w:pPr>
        <w:spacing w:before="220" w:after="100"/>
      </w:pPr>
      <w:r>
        <w:rPr>
          <w:b/>
          <w:bCs/>
          <w:color w:val="1F3864"/>
          <w:sz w:val="28"/>
          <w:szCs w:val="28"/>
        </w:rPr>
        <w:t>Część B. Oświadczenie</w:t>
      </w:r>
    </w:p>
    <w:p w14:paraId="34EB0A19" w14:textId="77777777" w:rsidR="00364573" w:rsidRDefault="00000000">
      <w:pPr>
        <w:spacing w:after="120"/>
      </w:pPr>
      <w:r>
        <w:t>Jako opiekun spółdzielni uczniowskiej wskazanej w Części A oświadczam, że:</w:t>
      </w:r>
    </w:p>
    <w:p w14:paraId="37EF2A36" w14:textId="77777777" w:rsidR="00364573" w:rsidRDefault="00000000">
      <w:pPr>
        <w:spacing w:after="70" w:line="250" w:lineRule="auto"/>
      </w:pPr>
      <w:r>
        <w:rPr>
          <w:b/>
          <w:bCs/>
        </w:rPr>
        <w:t xml:space="preserve">1.  </w:t>
      </w:r>
      <w:r>
        <w:t>Zapoznałem/</w:t>
      </w:r>
      <w:proofErr w:type="spellStart"/>
      <w:r>
        <w:t>am</w:t>
      </w:r>
      <w:proofErr w:type="spellEnd"/>
      <w:r>
        <w:t xml:space="preserve"> się z Regulaminem konkursu „Przyszłość naszej spółdzielni”, w szczególności z §6 i §7 dotyczącymi nagród oraz sposobu ich wydatkowania i rozliczenia, i zobowiązuję się do przestrzegania określonych w nich zasad.</w:t>
      </w:r>
    </w:p>
    <w:p w14:paraId="6D333E3E" w14:textId="77777777" w:rsidR="00364573" w:rsidRDefault="00000000">
      <w:pPr>
        <w:spacing w:after="70" w:line="250" w:lineRule="auto"/>
      </w:pPr>
      <w:r>
        <w:rPr>
          <w:b/>
          <w:bCs/>
        </w:rPr>
        <w:t xml:space="preserve">2.  </w:t>
      </w:r>
      <w:r>
        <w:t>Nagroda zostanie wykorzystana wyłącznie na wydatki związane z celami, działalnością i bieżącym funkcjonowaniem spółdzielni uczniowskiej (§7 ust. 1 i 2 Regulaminu). Nie zostanie wykorzystana na cele prywatne uczniów, opiekunów spółdzielni, nauczycieli ani innych osób, ani na zakupy niezwiązane z działalnością spółdzielni (§7 ust. 3 Regulaminu).</w:t>
      </w:r>
    </w:p>
    <w:p w14:paraId="61E7CE8D" w14:textId="77777777" w:rsidR="00364573" w:rsidRDefault="00000000">
      <w:pPr>
        <w:spacing w:after="70" w:line="250" w:lineRule="auto"/>
      </w:pPr>
      <w:r>
        <w:rPr>
          <w:b/>
          <w:bCs/>
        </w:rPr>
        <w:t xml:space="preserve">3.  </w:t>
      </w:r>
      <w:r>
        <w:t>Wyposażenie, sprzęt, urządzenia i inne przedmioty trwałego użytku zakupione ze środków z nagrody będą stanowić zasoby spółdzielni uczniowskiej, będą wykorzystywane na potrzeby jej działalności i nie zostaną przekazane na własność poszczególnym uczniom, opiekunom ani innym osobom w celach prywatnych (§7 ust. 4 Regulaminu).</w:t>
      </w:r>
    </w:p>
    <w:p w14:paraId="14EBE525" w14:textId="77777777" w:rsidR="00364573" w:rsidRDefault="00000000">
      <w:pPr>
        <w:spacing w:after="70" w:line="250" w:lineRule="auto"/>
      </w:pPr>
      <w:r>
        <w:rPr>
          <w:b/>
          <w:bCs/>
        </w:rPr>
        <w:t xml:space="preserve">4.  </w:t>
      </w:r>
      <w:r>
        <w:t>Towary zakupione w całości lub w części ze środków z nagrody nie zostaną zbyte, odpłatnie ani nieodpłatnie, przez okres 3 lat od dnia ich zakupu, z wyjątkiem towarów zużytych, zniszczonych lub nieprzydatnych do dalszego użytkowania (§7 ust. 5 Regulaminu). W szczególności nagroda nie zostanie przeznaczona na zakup towarów w celu ich odsprzedaży. Przyjmuję do wiadomości, że ograniczenie to nie dotyczy materiałów i surowców, z których spółdzielnia samodzielnie wytwarza produkty przeznaczone do sprzedaży, ani tych produktów (§7 ust. 6 Regulaminu).</w:t>
      </w:r>
    </w:p>
    <w:p w14:paraId="38C281D3" w14:textId="77777777" w:rsidR="00364573" w:rsidRDefault="00000000">
      <w:pPr>
        <w:spacing w:after="70" w:line="250" w:lineRule="auto"/>
      </w:pPr>
      <w:r>
        <w:rPr>
          <w:b/>
          <w:bCs/>
        </w:rPr>
        <w:t xml:space="preserve">5.  </w:t>
      </w:r>
      <w:r>
        <w:t>Dokumenty potwierdzające wydatkowanie nagrody, w szczególności paragony fiskalne, faktury i rachunki, będą przechowywane przez okres co najmniej 2 lat od dnia dokonania zakupu i zostaną udostępnione Organizatorowi na jego wezwanie, w wyznaczonym przez niego terminie (§7 ust. 7 i 8 Regulaminu).</w:t>
      </w:r>
    </w:p>
    <w:p w14:paraId="18FB5D23" w14:textId="77777777" w:rsidR="00364573" w:rsidRDefault="00000000">
      <w:pPr>
        <w:spacing w:after="70" w:line="250" w:lineRule="auto"/>
      </w:pPr>
      <w:r>
        <w:rPr>
          <w:b/>
          <w:bCs/>
        </w:rPr>
        <w:t xml:space="preserve">6.  </w:t>
      </w:r>
      <w:r>
        <w:t>Przyjmuję do wiadomości, że w przypadku wykorzystania nagrody niezgodnie z Regulaminem Organizator może żądać zwrotu równowartości nagrody, a w przypadku zbycia towarów wbrew zakazowi, o którym mowa w pkt 4, zwrotu równowartości nagrody w części odpowiadającej wartości zbytych towarów (§7 ust. 9 Regulaminu).</w:t>
      </w:r>
    </w:p>
    <w:p w14:paraId="7E30C740" w14:textId="77777777" w:rsidR="00364573" w:rsidRDefault="00000000">
      <w:pPr>
        <w:spacing w:after="70" w:line="250" w:lineRule="auto"/>
      </w:pPr>
      <w:r>
        <w:rPr>
          <w:b/>
          <w:bCs/>
        </w:rPr>
        <w:t xml:space="preserve">7.  </w:t>
      </w:r>
      <w:r>
        <w:t>Przyjmuję do wiadomości, że voucher nie podlega wymianie na środki pieniężne ani przeniesieniu na osoby lub podmioty inne niż wskazane przez Organizatora, a zasady jego realizacji, w tym termin ważności, określa regulamin jego wydawcy (§6 ust. 11 Regulaminu).</w:t>
      </w:r>
    </w:p>
    <w:p w14:paraId="3058E3A7" w14:textId="77777777" w:rsidR="00364573" w:rsidRDefault="00000000">
      <w:pPr>
        <w:spacing w:after="70" w:line="250" w:lineRule="auto"/>
      </w:pPr>
      <w:r>
        <w:rPr>
          <w:b/>
          <w:bCs/>
        </w:rPr>
        <w:t xml:space="preserve">8.  </w:t>
      </w:r>
      <w:r>
        <w:t>O zasadach wykorzystania nagrody wynikających z niniejszego oświadczenia poinformuję członków spółdzielni uczniowskiej oraz dyrekcję szkoły.</w:t>
      </w:r>
    </w:p>
    <w:p w14:paraId="1C2ADC5B" w14:textId="77777777" w:rsidR="00DA1604" w:rsidRDefault="00DA1604">
      <w:pPr>
        <w:keepNext/>
        <w:spacing w:before="360"/>
      </w:pPr>
    </w:p>
    <w:p w14:paraId="274CEE45" w14:textId="77777777" w:rsidR="00DA1604" w:rsidRDefault="00DA1604">
      <w:pPr>
        <w:keepNext/>
        <w:spacing w:before="360"/>
      </w:pPr>
    </w:p>
    <w:p w14:paraId="07C37C14" w14:textId="77777777" w:rsidR="00364573" w:rsidRDefault="00000000">
      <w:pPr>
        <w:keepNext/>
        <w:spacing w:after="40"/>
      </w:pPr>
      <w:r>
        <w:t>………………………………………………………………………………</w:t>
      </w:r>
    </w:p>
    <w:p w14:paraId="717BB4FF" w14:textId="77777777" w:rsidR="00364573" w:rsidRDefault="00000000">
      <w:pPr>
        <w:spacing w:after="200"/>
      </w:pPr>
      <w:r>
        <w:rPr>
          <w:i/>
          <w:iCs/>
          <w:color w:val="555555"/>
          <w:sz w:val="18"/>
          <w:szCs w:val="18"/>
        </w:rPr>
        <w:t>data i podpis opiekuna spółdzielni</w:t>
      </w:r>
    </w:p>
    <w:p w14:paraId="31DBA182" w14:textId="77777777" w:rsidR="00364573" w:rsidRDefault="00000000">
      <w:pPr>
        <w:spacing w:before="200"/>
      </w:pPr>
      <w:r>
        <w:rPr>
          <w:color w:val="555555"/>
          <w:sz w:val="16"/>
          <w:szCs w:val="16"/>
        </w:rPr>
        <w:t>Administratorem danych osobowych jest Fundacja Rozwoju Spółdzielczości Uczniowskiej z siedzibą w Krakowie, ul. Malborska 65, 30-646 Kraków, e-mail: frsu@frsu.pl. Dane podane w oświadczeniu są przetwarzane w celu wydania i rozliczenia nagrody, na zasadach określonych w §10 Regulaminu Konkursu.</w:t>
      </w:r>
    </w:p>
    <w:sectPr w:rsidR="00364573" w:rsidSect="00DA160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C5486" w14:textId="77777777" w:rsidR="000C3C20" w:rsidRDefault="000C3C20" w:rsidP="00DA1604">
      <w:r>
        <w:separator/>
      </w:r>
    </w:p>
  </w:endnote>
  <w:endnote w:type="continuationSeparator" w:id="0">
    <w:p w14:paraId="0E8D1F97" w14:textId="77777777" w:rsidR="000C3C20" w:rsidRDefault="000C3C20" w:rsidP="00DA1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2FE3D" w14:textId="77777777" w:rsidR="000C3C20" w:rsidRDefault="000C3C20" w:rsidP="00DA1604">
      <w:r>
        <w:separator/>
      </w:r>
    </w:p>
  </w:footnote>
  <w:footnote w:type="continuationSeparator" w:id="0">
    <w:p w14:paraId="22EBC3EB" w14:textId="77777777" w:rsidR="000C3C20" w:rsidRDefault="000C3C20" w:rsidP="00DA1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5A9A5" w14:textId="467B1D44" w:rsidR="00DA1604" w:rsidRDefault="00DA1604">
    <w:pPr>
      <w:pStyle w:val="Nagwek"/>
    </w:pPr>
    <w:r>
      <w:rPr>
        <w:rFonts w:eastAsia="Times New Roman" w:cstheme="minorHAnsi"/>
        <w:b/>
        <w:bCs/>
        <w:noProof/>
        <w:sz w:val="22"/>
      </w:rPr>
      <w:drawing>
        <wp:anchor distT="0" distB="0" distL="114300" distR="114300" simplePos="0" relativeHeight="251659264" behindDoc="1" locked="0" layoutInCell="1" allowOverlap="1" wp14:anchorId="7C1E9E7A" wp14:editId="3FAC7225">
          <wp:simplePos x="0" y="0"/>
          <wp:positionH relativeFrom="margin">
            <wp:align>center</wp:align>
          </wp:positionH>
          <wp:positionV relativeFrom="paragraph">
            <wp:posOffset>-342900</wp:posOffset>
          </wp:positionV>
          <wp:extent cx="4922520" cy="809625"/>
          <wp:effectExtent l="0" t="0" r="0" b="952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252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106F0"/>
    <w:multiLevelType w:val="hybridMultilevel"/>
    <w:tmpl w:val="C4020D28"/>
    <w:lvl w:ilvl="0" w:tplc="0410185A">
      <w:start w:val="1"/>
      <w:numFmt w:val="bullet"/>
      <w:lvlText w:val="●"/>
      <w:lvlJc w:val="left"/>
      <w:pPr>
        <w:ind w:left="720" w:hanging="360"/>
      </w:pPr>
    </w:lvl>
    <w:lvl w:ilvl="1" w:tplc="B4DCD4E6">
      <w:start w:val="1"/>
      <w:numFmt w:val="bullet"/>
      <w:lvlText w:val="○"/>
      <w:lvlJc w:val="left"/>
      <w:pPr>
        <w:ind w:left="1440" w:hanging="360"/>
      </w:pPr>
    </w:lvl>
    <w:lvl w:ilvl="2" w:tplc="1C1CCB06">
      <w:start w:val="1"/>
      <w:numFmt w:val="bullet"/>
      <w:lvlText w:val="■"/>
      <w:lvlJc w:val="left"/>
      <w:pPr>
        <w:ind w:left="2160" w:hanging="360"/>
      </w:pPr>
    </w:lvl>
    <w:lvl w:ilvl="3" w:tplc="259E9122">
      <w:start w:val="1"/>
      <w:numFmt w:val="bullet"/>
      <w:lvlText w:val="●"/>
      <w:lvlJc w:val="left"/>
      <w:pPr>
        <w:ind w:left="2880" w:hanging="360"/>
      </w:pPr>
    </w:lvl>
    <w:lvl w:ilvl="4" w:tplc="53F07E4E">
      <w:start w:val="1"/>
      <w:numFmt w:val="bullet"/>
      <w:lvlText w:val="○"/>
      <w:lvlJc w:val="left"/>
      <w:pPr>
        <w:ind w:left="3600" w:hanging="360"/>
      </w:pPr>
    </w:lvl>
    <w:lvl w:ilvl="5" w:tplc="D638C378">
      <w:start w:val="1"/>
      <w:numFmt w:val="bullet"/>
      <w:lvlText w:val="■"/>
      <w:lvlJc w:val="left"/>
      <w:pPr>
        <w:ind w:left="4320" w:hanging="360"/>
      </w:pPr>
    </w:lvl>
    <w:lvl w:ilvl="6" w:tplc="488C8A2E">
      <w:start w:val="1"/>
      <w:numFmt w:val="bullet"/>
      <w:lvlText w:val="●"/>
      <w:lvlJc w:val="left"/>
      <w:pPr>
        <w:ind w:left="5040" w:hanging="360"/>
      </w:pPr>
    </w:lvl>
    <w:lvl w:ilvl="7" w:tplc="85602A08">
      <w:start w:val="1"/>
      <w:numFmt w:val="bullet"/>
      <w:lvlText w:val="●"/>
      <w:lvlJc w:val="left"/>
      <w:pPr>
        <w:ind w:left="5760" w:hanging="360"/>
      </w:pPr>
    </w:lvl>
    <w:lvl w:ilvl="8" w:tplc="EE50F8CC">
      <w:start w:val="1"/>
      <w:numFmt w:val="bullet"/>
      <w:lvlText w:val="●"/>
      <w:lvlJc w:val="left"/>
      <w:pPr>
        <w:ind w:left="6480" w:hanging="360"/>
      </w:pPr>
    </w:lvl>
  </w:abstractNum>
  <w:num w:numId="1" w16cid:durableId="14603441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573"/>
    <w:rsid w:val="000C3C20"/>
    <w:rsid w:val="00364573"/>
    <w:rsid w:val="00B8172C"/>
    <w:rsid w:val="00DA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C1BD9"/>
  <w15:docId w15:val="{0EDE2AA9-792D-46AA-B371-ECD89A0D8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A16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1604"/>
  </w:style>
  <w:style w:type="paragraph" w:styleId="Stopka">
    <w:name w:val="footer"/>
    <w:basedOn w:val="Normalny"/>
    <w:link w:val="StopkaZnak"/>
    <w:uiPriority w:val="99"/>
    <w:unhideWhenUsed/>
    <w:rsid w:val="00DA16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1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474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jakub leja</cp:lastModifiedBy>
  <cp:revision>2</cp:revision>
  <dcterms:created xsi:type="dcterms:W3CDTF">2026-11-03T09:21:00Z</dcterms:created>
  <dcterms:modified xsi:type="dcterms:W3CDTF">2026-11-03T09:26:00Z</dcterms:modified>
</cp:coreProperties>
</file>